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D84BF4" w:rsidRPr="008B6A26" w:rsidTr="006134CC">
        <w:trPr>
          <w:trHeight w:val="1277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F4" w:rsidRPr="0094277A" w:rsidRDefault="00F02049" w:rsidP="00591110">
            <w:pPr>
              <w:pStyle w:val="NoSpacing"/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                                        </w:t>
            </w:r>
            <w:r w:rsidR="00591110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</w:t>
            </w:r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Colegio Colombo Británico</w:t>
            </w:r>
          </w:p>
          <w:p w:rsidR="00D84BF4" w:rsidRPr="00C11466" w:rsidRDefault="00F02049" w:rsidP="00F02049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Section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B6244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Early Childhood</w:t>
            </w:r>
          </w:p>
          <w:p w:rsidR="00D84BF4" w:rsidRPr="00C11466" w:rsidRDefault="001245CE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es-C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-370840</wp:posOffset>
                  </wp:positionV>
                  <wp:extent cx="569595" cy="750570"/>
                  <wp:effectExtent l="0" t="0" r="1905" b="0"/>
                  <wp:wrapSquare wrapText="bothSides"/>
                  <wp:docPr id="19" name="Imagen 19" descr="escudo simple en 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scudo simple en 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First G</w:t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rade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– </w:t>
            </w:r>
            <w:r w:rsidR="008B6A2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Language </w:t>
            </w:r>
            <w:r w:rsidR="00B723C1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2016-2017</w:t>
            </w: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lang w:val="en-US"/>
              </w:rPr>
            </w:pPr>
          </w:p>
        </w:tc>
      </w:tr>
    </w:tbl>
    <w:p w:rsidR="006C6655" w:rsidRPr="00C11466" w:rsidRDefault="006C6655" w:rsidP="006C6655">
      <w:pPr>
        <w:rPr>
          <w:rFonts w:ascii="Tahoma" w:hAnsi="Tahoma" w:cs="Tahoma"/>
          <w:vanish/>
          <w:lang w:val="en-US"/>
        </w:rPr>
      </w:pPr>
    </w:p>
    <w:tbl>
      <w:tblPr>
        <w:tblpPr w:leftFromText="141" w:rightFromText="141" w:vertAnchor="text" w:horzAnchor="margin" w:tblpY="1726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"/>
        <w:gridCol w:w="491"/>
        <w:gridCol w:w="3134"/>
        <w:gridCol w:w="3359"/>
        <w:gridCol w:w="3862"/>
        <w:gridCol w:w="17"/>
        <w:gridCol w:w="2971"/>
      </w:tblGrid>
      <w:tr w:rsidR="00D84BF4" w:rsidRPr="00F02049" w:rsidTr="00C11466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65E0" w:rsidRPr="00C11466" w:rsidRDefault="006865E0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D84BF4" w:rsidRPr="00F41918" w:rsidRDefault="008B6A26" w:rsidP="00C11466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lang w:val="en-GB"/>
              </w:rPr>
              <w:t xml:space="preserve"> LANGUAGE </w:t>
            </w:r>
            <w:r>
              <w:rPr>
                <w:rFonts w:ascii="Tahoma" w:hAnsi="Tahoma" w:cs="Tahoma"/>
                <w:b/>
                <w:i/>
                <w:lang w:val="en-GB"/>
              </w:rPr>
              <w:t xml:space="preserve"> SPANISH</w:t>
            </w:r>
          </w:p>
          <w:p w:rsidR="0090300B" w:rsidRPr="00F02049" w:rsidRDefault="0090300B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D84BF4" w:rsidRPr="00F02049" w:rsidTr="00E61709">
        <w:trPr>
          <w:trHeight w:val="5"/>
        </w:trPr>
        <w:tc>
          <w:tcPr>
            <w:tcW w:w="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F20FEA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 Period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III Period</w:t>
            </w:r>
          </w:p>
        </w:tc>
      </w:tr>
      <w:tr w:rsidR="00E61709" w:rsidRPr="00E61709" w:rsidTr="00E61709">
        <w:trPr>
          <w:cantSplit/>
          <w:trHeight w:val="3568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1709" w:rsidRPr="003F3A23" w:rsidRDefault="00E61709" w:rsidP="00C11466">
            <w:pPr>
              <w:ind w:right="113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F3A23">
              <w:rPr>
                <w:b/>
                <w:i/>
                <w:sz w:val="20"/>
                <w:szCs w:val="20"/>
                <w:lang w:val="en-US"/>
              </w:rPr>
              <w:t>Oral Communication</w:t>
            </w:r>
          </w:p>
          <w:p w:rsidR="00E61709" w:rsidRPr="00F02049" w:rsidRDefault="00E61709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1709" w:rsidRPr="00F02049" w:rsidRDefault="00E61709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Listening and speaking</w:t>
            </w: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E61709" w:rsidRPr="008E5668" w:rsidRDefault="00E61709" w:rsidP="009E47E7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sz w:val="20"/>
                <w:szCs w:val="20"/>
              </w:rPr>
              <w:t xml:space="preserve">Comprender la importancia de hablar y escuchar para comunicarse. (Fase 3) 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Expresan pensamientos,</w:t>
            </w: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ideas y opiniones y las discuten, respetando la contribución de los demás (Fase 3)</w:t>
            </w: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Pr="008E5668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B050"/>
                <w:sz w:val="20"/>
                <w:szCs w:val="20"/>
              </w:rPr>
              <w:t>C</w:t>
            </w:r>
            <w:r w:rsidRPr="003A5016">
              <w:rPr>
                <w:rFonts w:ascii="Arial" w:hAnsi="Arial" w:cs="Arial"/>
                <w:color w:val="00B050"/>
                <w:sz w:val="20"/>
                <w:szCs w:val="20"/>
              </w:rPr>
              <w:t>over</w:t>
            </w:r>
            <w:proofErr w:type="spellEnd"/>
          </w:p>
          <w:p w:rsidR="00E61709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771FCA">
              <w:rPr>
                <w:rFonts w:ascii="Arial" w:hAnsi="Arial" w:cs="Arial"/>
                <w:color w:val="00B050"/>
                <w:sz w:val="20"/>
                <w:szCs w:val="20"/>
              </w:rPr>
              <w:t xml:space="preserve">Usa la lengua para explicar, indagar y comparar. (Fase 3) </w:t>
            </w:r>
          </w:p>
          <w:p w:rsidR="00E61709" w:rsidRPr="00771FCA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E61709" w:rsidRPr="00160741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</w:pPr>
            <w:r w:rsidRPr="00160741"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  <w:t>Hacen preguntas para obtener información y responden a preguntas</w:t>
            </w:r>
          </w:p>
          <w:p w:rsidR="00E61709" w:rsidRPr="008E5668" w:rsidRDefault="00E61709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60741"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  <w:t>formuladas a cada uno o a la clase (Fase 2)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Usa la lengua para explicar, indagar y comparar. (Fase 3). </w:t>
            </w: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Pr="00771FCA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proofErr w:type="spellStart"/>
            <w:r w:rsidRPr="00771FCA">
              <w:rPr>
                <w:rFonts w:ascii="Arial" w:hAnsi="Arial" w:cs="Arial"/>
                <w:color w:val="00B050"/>
                <w:sz w:val="20"/>
                <w:szCs w:val="20"/>
              </w:rPr>
              <w:t>Cover</w:t>
            </w:r>
            <w:proofErr w:type="spellEnd"/>
            <w:r w:rsidRPr="00771FCA">
              <w:rPr>
                <w:rFonts w:ascii="Arial" w:hAnsi="Arial" w:cs="Arial"/>
                <w:color w:val="00B050"/>
                <w:sz w:val="20"/>
                <w:szCs w:val="20"/>
              </w:rPr>
              <w:t>:</w:t>
            </w:r>
          </w:p>
          <w:p w:rsidR="00E61709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771FCA">
              <w:rPr>
                <w:rFonts w:ascii="Arial" w:hAnsi="Arial" w:cs="Arial"/>
                <w:color w:val="00B050"/>
                <w:sz w:val="20"/>
                <w:szCs w:val="20"/>
              </w:rPr>
              <w:t>Sigue instrucciones que constan de varios pasos. (Fase 3)</w:t>
            </w:r>
          </w:p>
          <w:p w:rsidR="00E61709" w:rsidRPr="00771FCA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E61709" w:rsidRPr="001175F1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</w:pPr>
            <w:r w:rsidRPr="001175F1"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  <w:t>Hacen preguntas para obtener información y responden a preguntas formuladas a cada uno o a la clase (Fase 2)</w:t>
            </w: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Pr="008E5668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Usa la lengua para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generar, desarrollar y presentar ideas y opiniones (fase 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Hacen preguntas para obtener información y responden a preguntas</w:t>
            </w: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formuladas a cada uno o a la clase (Fase 2)</w:t>
            </w:r>
          </w:p>
          <w:p w:rsidR="00E61709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B050"/>
                <w:sz w:val="20"/>
                <w:szCs w:val="20"/>
              </w:rPr>
              <w:t>Cover</w:t>
            </w:r>
            <w:proofErr w:type="spellEnd"/>
            <w:r>
              <w:rPr>
                <w:rFonts w:ascii="Arial" w:hAnsi="Arial" w:cs="Arial"/>
                <w:color w:val="00B050"/>
                <w:sz w:val="20"/>
                <w:szCs w:val="20"/>
              </w:rPr>
              <w:t>:</w:t>
            </w:r>
          </w:p>
          <w:p w:rsidR="00E61709" w:rsidRPr="008B745C" w:rsidRDefault="00E61709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8B745C">
              <w:rPr>
                <w:rFonts w:ascii="Arial" w:hAnsi="Arial" w:cs="Arial"/>
                <w:color w:val="00B050"/>
                <w:sz w:val="20"/>
                <w:szCs w:val="20"/>
              </w:rPr>
              <w:t>Anticipa y predice cuando escucha textos leídos en voz alta (Fase 3).</w:t>
            </w: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Pr="001175F1" w:rsidRDefault="00E61709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B050"/>
                <w:sz w:val="18"/>
                <w:szCs w:val="18"/>
              </w:rPr>
            </w:pPr>
          </w:p>
          <w:p w:rsidR="00E61709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709" w:rsidRPr="008E5668" w:rsidRDefault="00E61709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A9B" w:rsidRPr="00E61709" w:rsidTr="00E61709">
        <w:trPr>
          <w:trHeight w:val="35"/>
        </w:trPr>
        <w:tc>
          <w:tcPr>
            <w:tcW w:w="472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C11466" w:rsidRPr="00E61709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591110" w:rsidRPr="00E61709" w:rsidRDefault="00591110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BEB" w:rsidRPr="005B2BEB" w:rsidTr="00E61709">
        <w:trPr>
          <w:trHeight w:val="31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B2BEB" w:rsidRPr="00896CAE" w:rsidRDefault="005B2BEB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Visual communicatio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B2BEB" w:rsidRPr="00896CAE" w:rsidRDefault="005B2BEB" w:rsidP="00896CAE">
            <w:pPr>
              <w:ind w:left="113" w:right="113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Viewing and Presenting</w:t>
            </w:r>
          </w:p>
          <w:p w:rsidR="005B2BEB" w:rsidRPr="00F02049" w:rsidRDefault="005B2BEB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2BEB" w:rsidRPr="008E5668" w:rsidRDefault="005B2BEB" w:rsidP="009E47E7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E5668">
              <w:rPr>
                <w:rFonts w:ascii="Arial" w:eastAsia="Calibri" w:hAnsi="Arial" w:cs="Arial"/>
                <w:b/>
                <w:i/>
                <w:sz w:val="20"/>
                <w:szCs w:val="20"/>
                <w:lang w:eastAsia="es-ES_tradnl"/>
              </w:rPr>
              <w:t>Observar y comprender la información visual permitiéndole formular preguntas, hace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eastAsia="es-ES_tradnl"/>
              </w:rPr>
              <w:t>r conexiones con su vida diaria.</w:t>
            </w:r>
            <w:r w:rsidRPr="008E5668">
              <w:rPr>
                <w:rFonts w:ascii="Arial" w:eastAsia="Calibri" w:hAnsi="Arial" w:cs="Arial"/>
                <w:b/>
                <w:i/>
                <w:sz w:val="20"/>
                <w:szCs w:val="20"/>
                <w:lang w:eastAsia="es-ES_tradnl"/>
              </w:rPr>
              <w:t xml:space="preserve"> (Fase 3)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2BEB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Observa información visual</w:t>
            </w:r>
          </w:p>
          <w:p w:rsidR="005B2BEB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y demuestran comprensión</w:t>
            </w:r>
          </w:p>
          <w:p w:rsidR="005B2BEB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formulando preguntas</w:t>
            </w:r>
          </w:p>
          <w:p w:rsidR="005B2BEB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pertinentes y discutiendo los</w:t>
            </w:r>
          </w:p>
          <w:p w:rsidR="005B2BEB" w:rsidRDefault="005B2BEB" w:rsidP="009E47E7">
            <w:pPr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posibles significados (Fase 3)</w:t>
            </w:r>
          </w:p>
          <w:p w:rsidR="005B2BEB" w:rsidRDefault="005B2BEB" w:rsidP="009E47E7">
            <w:pPr>
              <w:rPr>
                <w:rFonts w:ascii="Arial" w:eastAsia="Calibri" w:hAnsi="Arial" w:cs="Arial"/>
                <w:color w:val="282828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eastAsia="Calibri" w:hAnsi="Arial" w:cs="Arial"/>
                <w:color w:val="282828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eastAsia="Calibri" w:hAnsi="Arial" w:cs="Arial"/>
                <w:color w:val="282828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eastAsia="Calibri" w:hAnsi="Arial" w:cs="Arial"/>
                <w:color w:val="282828"/>
                <w:sz w:val="20"/>
                <w:szCs w:val="20"/>
              </w:rPr>
            </w:pPr>
          </w:p>
          <w:p w:rsidR="005B2BEB" w:rsidRPr="005B2BEB" w:rsidRDefault="005B2BEB" w:rsidP="009E47E7">
            <w:pPr>
              <w:rPr>
                <w:rFonts w:ascii="Arial" w:eastAsia="Calibri" w:hAnsi="Arial" w:cs="Arial"/>
                <w:color w:val="00B050"/>
                <w:sz w:val="20"/>
                <w:szCs w:val="20"/>
              </w:rPr>
            </w:pPr>
            <w:proofErr w:type="spellStart"/>
            <w:r w:rsidRPr="005B2BEB">
              <w:rPr>
                <w:rFonts w:ascii="Arial" w:eastAsia="Calibri" w:hAnsi="Arial" w:cs="Arial"/>
                <w:color w:val="00B050"/>
                <w:sz w:val="20"/>
                <w:szCs w:val="20"/>
              </w:rPr>
              <w:t>Cover</w:t>
            </w:r>
            <w:proofErr w:type="spellEnd"/>
          </w:p>
          <w:p w:rsidR="005B2BEB" w:rsidRPr="005B2BEB" w:rsidRDefault="005B2BEB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 w:val="20"/>
                <w:szCs w:val="18"/>
              </w:rPr>
            </w:pPr>
            <w:r w:rsidRPr="005B2BEB">
              <w:rPr>
                <w:rFonts w:ascii="Arial" w:hAnsi="Arial" w:cs="Arial"/>
                <w:color w:val="00B050"/>
                <w:sz w:val="20"/>
                <w:szCs w:val="18"/>
              </w:rPr>
              <w:t>Crea ilustraciones en sus propios textos escritos (Gamma) (Fase 2)</w:t>
            </w:r>
          </w:p>
          <w:p w:rsidR="005B2BEB" w:rsidRPr="005B2BEB" w:rsidRDefault="005B2BEB" w:rsidP="009E47E7">
            <w:pPr>
              <w:rPr>
                <w:rFonts w:ascii="Arial" w:eastAsia="Calibri" w:hAnsi="Arial" w:cs="Arial"/>
                <w:color w:val="00B050"/>
                <w:sz w:val="20"/>
                <w:szCs w:val="20"/>
              </w:rPr>
            </w:pPr>
          </w:p>
          <w:p w:rsidR="005B2BEB" w:rsidRPr="008E5668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2BEB" w:rsidRPr="00A91A3E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>
              <w:rPr>
                <w:rFonts w:ascii="MyriadPro-Regular" w:hAnsi="MyriadPro-Regular" w:cs="MyriadPro-Regular"/>
                <w:sz w:val="20"/>
                <w:szCs w:val="18"/>
              </w:rPr>
              <w:t>Comprende</w:t>
            </w:r>
            <w:r w:rsidRPr="00A91A3E">
              <w:rPr>
                <w:rFonts w:ascii="MyriadPro-Regular" w:hAnsi="MyriadPro-Regular" w:cs="MyriadPro-Regular"/>
                <w:sz w:val="20"/>
                <w:szCs w:val="18"/>
              </w:rPr>
              <w:t xml:space="preserve"> que la</w:t>
            </w:r>
          </w:p>
          <w:p w:rsidR="005B2BEB" w:rsidRPr="00A91A3E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A91A3E">
              <w:rPr>
                <w:rFonts w:ascii="MyriadPro-Regular" w:hAnsi="MyriadPro-Regular" w:cs="MyriadPro-Regular"/>
                <w:sz w:val="20"/>
                <w:szCs w:val="18"/>
              </w:rPr>
              <w:t>información visual refleja el</w:t>
            </w:r>
          </w:p>
          <w:p w:rsidR="005B2BEB" w:rsidRPr="00A91A3E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A91A3E">
              <w:rPr>
                <w:rFonts w:ascii="MyriadPro-Regular" w:hAnsi="MyriadPro-Regular" w:cs="MyriadPro-Regular"/>
                <w:sz w:val="20"/>
                <w:szCs w:val="18"/>
              </w:rPr>
              <w:t>contexto y contribuye a la</w:t>
            </w:r>
          </w:p>
          <w:p w:rsidR="005B2BEB" w:rsidRPr="00A91A3E" w:rsidRDefault="005B2BEB" w:rsidP="009E47E7">
            <w:pPr>
              <w:rPr>
                <w:rFonts w:ascii="Arial" w:eastAsia="Calibri" w:hAnsi="Arial" w:cs="Arial"/>
                <w:color w:val="282828"/>
                <w:szCs w:val="20"/>
              </w:rPr>
            </w:pPr>
            <w:r w:rsidRPr="00A91A3E">
              <w:rPr>
                <w:rFonts w:ascii="MyriadPro-Regular" w:hAnsi="MyriadPro-Regular" w:cs="MyriadPro-Regular"/>
                <w:sz w:val="20"/>
                <w:szCs w:val="18"/>
              </w:rPr>
              <w:t>comprensión del mismo (fase 3)</w:t>
            </w:r>
          </w:p>
          <w:p w:rsidR="005B2BEB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2BEB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2BEB" w:rsidRPr="005B2BEB" w:rsidRDefault="005B2BEB" w:rsidP="009E47E7">
            <w:pPr>
              <w:rPr>
                <w:rFonts w:ascii="Arial" w:eastAsia="Calibri" w:hAnsi="Arial" w:cs="Arial"/>
                <w:color w:val="00B050"/>
                <w:sz w:val="20"/>
                <w:szCs w:val="20"/>
              </w:rPr>
            </w:pPr>
            <w:proofErr w:type="spellStart"/>
            <w:r w:rsidRPr="005B2BEB">
              <w:rPr>
                <w:rFonts w:ascii="Arial" w:eastAsia="Calibri" w:hAnsi="Arial" w:cs="Arial"/>
                <w:color w:val="00B050"/>
                <w:sz w:val="20"/>
                <w:szCs w:val="20"/>
              </w:rPr>
              <w:t>Cover</w:t>
            </w:r>
            <w:proofErr w:type="spellEnd"/>
          </w:p>
          <w:p w:rsidR="005B2BEB" w:rsidRPr="005B2BEB" w:rsidRDefault="005B2BEB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 w:val="20"/>
                <w:szCs w:val="18"/>
              </w:rPr>
            </w:pPr>
            <w:r w:rsidRPr="005B2BEB">
              <w:rPr>
                <w:rFonts w:ascii="Arial" w:hAnsi="Arial" w:cs="Arial"/>
                <w:color w:val="00B050"/>
                <w:sz w:val="20"/>
                <w:szCs w:val="18"/>
              </w:rPr>
              <w:t>Crea ilustraciones en sus propios textos escritos (Gamma) (Fase 2)</w:t>
            </w:r>
          </w:p>
          <w:p w:rsidR="005B2BEB" w:rsidRPr="00A91A3E" w:rsidRDefault="005B2BEB" w:rsidP="009E47E7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>
              <w:rPr>
                <w:rFonts w:ascii="MyriadPro-Regular" w:hAnsi="MyriadPro-Regular" w:cs="MyriadPro-Regular"/>
                <w:sz w:val="20"/>
                <w:szCs w:val="18"/>
              </w:rPr>
              <w:t>Discute</w:t>
            </w: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 xml:space="preserve"> sobre sus propios</w:t>
            </w:r>
          </w:p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sentimientos en respuesta</w:t>
            </w:r>
          </w:p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a mensajes visuales,</w:t>
            </w:r>
          </w:p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escuchan otras respuestas</w:t>
            </w:r>
          </w:p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y comprenden que las</w:t>
            </w:r>
          </w:p>
          <w:p w:rsidR="005B2BEB" w:rsidRPr="00293FD2" w:rsidRDefault="005B2BEB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personas reaccionan de</w:t>
            </w:r>
          </w:p>
          <w:p w:rsidR="005B2BEB" w:rsidRDefault="005B2BEB" w:rsidP="009E47E7">
            <w:pPr>
              <w:rPr>
                <w:rFonts w:ascii="MyriadPro-Regular" w:hAnsi="MyriadPro-Regular" w:cs="MyriadPro-Regular"/>
                <w:sz w:val="20"/>
                <w:szCs w:val="18"/>
              </w:rPr>
            </w:pPr>
            <w:r w:rsidRPr="00293FD2">
              <w:rPr>
                <w:rFonts w:ascii="MyriadPro-Regular" w:hAnsi="MyriadPro-Regular" w:cs="MyriadPro-Regular"/>
                <w:sz w:val="20"/>
                <w:szCs w:val="18"/>
              </w:rPr>
              <w:t>distintas formas (Fase 3)</w:t>
            </w:r>
          </w:p>
          <w:p w:rsidR="005B2BEB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2BEB" w:rsidRPr="005B2BEB" w:rsidRDefault="005B2BEB" w:rsidP="009E47E7">
            <w:pPr>
              <w:rPr>
                <w:rFonts w:ascii="Arial" w:eastAsia="Calibri" w:hAnsi="Arial" w:cs="Arial"/>
                <w:color w:val="00B050"/>
                <w:sz w:val="20"/>
                <w:szCs w:val="20"/>
              </w:rPr>
            </w:pPr>
            <w:proofErr w:type="spellStart"/>
            <w:r w:rsidRPr="005B2BEB">
              <w:rPr>
                <w:rFonts w:ascii="Arial" w:eastAsia="Calibri" w:hAnsi="Arial" w:cs="Arial"/>
                <w:color w:val="00B050"/>
                <w:sz w:val="20"/>
                <w:szCs w:val="20"/>
              </w:rPr>
              <w:t>Cover</w:t>
            </w:r>
            <w:proofErr w:type="spellEnd"/>
          </w:p>
          <w:p w:rsidR="005B2BEB" w:rsidRPr="005B2BEB" w:rsidRDefault="005B2BEB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 w:val="20"/>
                <w:szCs w:val="18"/>
              </w:rPr>
            </w:pPr>
            <w:r w:rsidRPr="005B2BEB">
              <w:rPr>
                <w:rFonts w:ascii="Arial" w:hAnsi="Arial" w:cs="Arial"/>
                <w:color w:val="00B050"/>
                <w:sz w:val="20"/>
                <w:szCs w:val="18"/>
              </w:rPr>
              <w:t>Crea ilustraciones en sus propios textos escritos (Gamma) (Fase 2)</w:t>
            </w:r>
          </w:p>
          <w:p w:rsidR="005B2BEB" w:rsidRPr="008E5668" w:rsidRDefault="005B2BEB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55" w:rsidRPr="005B2BEB" w:rsidRDefault="006C6655" w:rsidP="006C6655">
      <w:pPr>
        <w:rPr>
          <w:rFonts w:ascii="Tahoma" w:hAnsi="Tahoma" w:cs="Tahoma"/>
          <w:vanish/>
        </w:rPr>
      </w:pPr>
    </w:p>
    <w:p w:rsidR="003454A2" w:rsidRPr="005B2BEB" w:rsidRDefault="003454A2">
      <w:pPr>
        <w:rPr>
          <w:rFonts w:ascii="Tahoma" w:hAnsi="Tahoma" w:cs="Tahoma"/>
        </w:rPr>
      </w:pPr>
    </w:p>
    <w:tbl>
      <w:tblPr>
        <w:tblpPr w:leftFromText="141" w:rightFromText="141" w:vertAnchor="text" w:tblpX="270" w:tblpY="1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"/>
        <w:gridCol w:w="491"/>
        <w:gridCol w:w="3101"/>
        <w:gridCol w:w="3394"/>
        <w:gridCol w:w="3863"/>
        <w:gridCol w:w="17"/>
        <w:gridCol w:w="2972"/>
      </w:tblGrid>
      <w:tr w:rsidR="003454A2" w:rsidRPr="00F02049" w:rsidTr="00B559EE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5B2BEB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7C189B" w:rsidRPr="00F41918" w:rsidRDefault="008B6A26" w:rsidP="007C189B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>FIRST LANGUAGE SPANISH</w:t>
            </w:r>
          </w:p>
          <w:p w:rsidR="003454A2" w:rsidRPr="00F02049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3454A2" w:rsidRPr="00F02049" w:rsidTr="00B559EE">
        <w:trPr>
          <w:trHeight w:val="5"/>
        </w:trPr>
        <w:tc>
          <w:tcPr>
            <w:tcW w:w="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F02049" w:rsidRDefault="003454A2" w:rsidP="00B559E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Achievements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 xml:space="preserve"> I Period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 Period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US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III Period</w:t>
            </w:r>
          </w:p>
        </w:tc>
      </w:tr>
      <w:tr w:rsidR="00302F54" w:rsidRPr="00936A14" w:rsidTr="008B6A26">
        <w:trPr>
          <w:cantSplit/>
          <w:trHeight w:val="4658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02F54" w:rsidRPr="00BB285A" w:rsidRDefault="00302F54" w:rsidP="00BB285A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02F54" w:rsidRPr="00BB285A" w:rsidRDefault="00302F54" w:rsidP="00BB285A">
            <w:pPr>
              <w:ind w:left="113" w:right="113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                               Reading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Pr="00FB041A" w:rsidRDefault="00302F54" w:rsidP="009E47E7">
            <w:pPr>
              <w:rPr>
                <w:rFonts w:ascii="Arial" w:eastAsia="Calibri" w:hAnsi="Arial" w:cs="Arial"/>
                <w:b/>
                <w:strike/>
                <w:sz w:val="20"/>
                <w:szCs w:val="20"/>
                <w:lang w:eastAsia="es-CO"/>
              </w:rPr>
            </w:pPr>
          </w:p>
          <w:p w:rsidR="00302F54" w:rsidRDefault="00302F54" w:rsidP="009E47E7">
            <w:pPr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302F54" w:rsidRPr="00302F54" w:rsidRDefault="00302F54" w:rsidP="009E47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2F54">
              <w:rPr>
                <w:rFonts w:ascii="Arial" w:hAnsi="Arial" w:cs="Arial"/>
                <w:b/>
                <w:sz w:val="20"/>
                <w:szCs w:val="20"/>
              </w:rPr>
              <w:t>Pensar en los textos y formular preguntas nos ayuda a comprender el significado. (Fase 3)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Default="00302F54" w:rsidP="009E47E7">
            <w:pPr>
              <w:rPr>
                <w:rFonts w:ascii="Arial" w:eastAsia="Calibri" w:hAnsi="Arial" w:cs="Arial"/>
                <w:b/>
                <w:sz w:val="20"/>
                <w:szCs w:val="20"/>
                <w:lang w:eastAsia="es-ES_tradnl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Leen textos de un nivel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adecuado, de manera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2"/>
                <w:szCs w:val="12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independiente, con confianza y con un buen grado de</w:t>
            </w:r>
            <w:r w:rsidRPr="006657DA">
              <w:rPr>
                <w:rFonts w:ascii="MyriadPro-Regular" w:hAnsi="MyriadPro-Regular" w:cs="MyriadPro-Regular"/>
                <w:sz w:val="20"/>
                <w:szCs w:val="20"/>
              </w:rPr>
              <w:t xml:space="preserve"> comprensión</w:t>
            </w:r>
            <w:r w:rsidRPr="006657DA">
              <w:rPr>
                <w:rFonts w:ascii="MyriadPro-Regular" w:hAnsi="MyriadPro-Regular" w:cs="MyriadPro-Regular"/>
                <w:sz w:val="12"/>
                <w:szCs w:val="12"/>
              </w:rPr>
              <w:t xml:space="preserve"> </w:t>
            </w:r>
          </w:p>
          <w:p w:rsidR="00302F54" w:rsidRPr="00EF11AC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EF11AC">
              <w:rPr>
                <w:rFonts w:ascii="MyriadPro-Regular" w:hAnsi="MyriadPro-Regular" w:cs="MyriadPro-Regular"/>
                <w:sz w:val="20"/>
                <w:szCs w:val="20"/>
              </w:rPr>
              <w:t>(Fase 3)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Default="00302F54" w:rsidP="009E47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Hacen predicciones sobre un cuento, basadas en sus propios conocimientos y experiencia; modifican o confirman las predicciones a medida que avanza el cuento </w:t>
            </w:r>
            <w:r w:rsidRPr="00EF11AC">
              <w:rPr>
                <w:rFonts w:ascii="Arial" w:hAnsi="Arial" w:cs="Arial"/>
                <w:sz w:val="20"/>
                <w:szCs w:val="20"/>
              </w:rPr>
              <w:t>(Fase 3)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Reconocen una amplia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variedad de tipos de textos,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por ejemplo: cartas, poesía,</w:t>
            </w:r>
          </w:p>
          <w:p w:rsidR="00302F54" w:rsidRPr="00FB041A" w:rsidRDefault="00302F54" w:rsidP="00302F54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cuentos y artículos (Fase 3)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Identifican y explican la estructura básica de la tira cómica y de los cuentos (principio, desarrollo y fin) para comunicar elementos 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(Fase 3)</w:t>
            </w:r>
          </w:p>
          <w:p w:rsidR="00302F54" w:rsidRPr="008E5668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4A2" w:rsidRPr="00936A14" w:rsidTr="008B6A26">
        <w:tc>
          <w:tcPr>
            <w:tcW w:w="47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2F54" w:rsidRPr="008C0B05" w:rsidTr="008B6A26">
        <w:trPr>
          <w:trHeight w:val="31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02F54" w:rsidRPr="00BB285A" w:rsidRDefault="00302F54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302F54" w:rsidRPr="00BB285A" w:rsidRDefault="00302F54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 xml:space="preserve">Writing   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Pr="004444EA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Escribir</w:t>
            </w:r>
            <w:r w:rsidRPr="004444EA"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Pr="007E5D7D">
              <w:rPr>
                <w:rFonts w:ascii="Arial" w:hAnsi="Arial" w:cs="Arial"/>
                <w:b/>
                <w:sz w:val="20"/>
                <w:szCs w:val="18"/>
              </w:rPr>
              <w:t>con confianza</w:t>
            </w:r>
            <w:r w:rsidRPr="004444EA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sobre </w:t>
            </w:r>
            <w:r w:rsidRPr="004444EA">
              <w:rPr>
                <w:rFonts w:ascii="Arial" w:hAnsi="Arial" w:cs="Arial"/>
                <w:b/>
                <w:sz w:val="20"/>
                <w:szCs w:val="18"/>
              </w:rPr>
              <w:t>temas con diversos</w:t>
            </w:r>
          </w:p>
          <w:p w:rsidR="00302F54" w:rsidRPr="004444EA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8"/>
              </w:rPr>
            </w:pPr>
            <w:r w:rsidRPr="004444EA">
              <w:rPr>
                <w:rFonts w:ascii="Arial" w:hAnsi="Arial" w:cs="Arial"/>
                <w:b/>
                <w:sz w:val="20"/>
                <w:szCs w:val="18"/>
              </w:rPr>
              <w:t>propósitos, usando formas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4444EA">
              <w:rPr>
                <w:rFonts w:ascii="Arial" w:hAnsi="Arial" w:cs="Arial"/>
                <w:b/>
                <w:sz w:val="20"/>
                <w:szCs w:val="18"/>
              </w:rPr>
              <w:t>y estructuras literarias diferentes</w:t>
            </w:r>
            <w:r w:rsidRPr="004444EA">
              <w:rPr>
                <w:rFonts w:ascii="MyriadPro-Regular" w:hAnsi="MyriadPro-Regular" w:cs="MyriadPro-Regular"/>
                <w:sz w:val="20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s-ES_tradnl"/>
              </w:rPr>
              <w:t>(Fase 3)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  <w:p w:rsidR="00302F54" w:rsidRPr="009D0E1D" w:rsidRDefault="00302F54" w:rsidP="009E47E7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Demuestra intención comunicativa al escribir un texto.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Adecua las letras al tamaño del renglón ferrocarril.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Utiliza letras minúsculas en sus textos.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P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 w:val="20"/>
                <w:szCs w:val="18"/>
              </w:rPr>
            </w:pPr>
            <w:proofErr w:type="spellStart"/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Cover</w:t>
            </w:r>
            <w:proofErr w:type="spellEnd"/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:</w:t>
            </w:r>
          </w:p>
          <w:p w:rsidR="00302F54" w:rsidRPr="004444EA" w:rsidRDefault="00302F54" w:rsidP="00302F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Usa las letras mayúsculas al inicio del nombre, apellido y de un texto escrito.</w:t>
            </w:r>
          </w:p>
        </w:tc>
        <w:tc>
          <w:tcPr>
            <w:tcW w:w="386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02F54" w:rsidRPr="004444EA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Planifica</w:t>
            </w:r>
            <w:r w:rsidRPr="004444EA">
              <w:rPr>
                <w:rFonts w:ascii="Arial" w:hAnsi="Arial" w:cs="Arial"/>
                <w:sz w:val="20"/>
                <w:szCs w:val="18"/>
              </w:rPr>
              <w:t xml:space="preserve"> la escritura, usando organizadores gráficos </w:t>
            </w:r>
            <w:r>
              <w:rPr>
                <w:rFonts w:ascii="Arial" w:hAnsi="Arial" w:cs="Arial"/>
                <w:sz w:val="20"/>
                <w:szCs w:val="18"/>
              </w:rPr>
              <w:t>(</w:t>
            </w:r>
            <w:r w:rsidRPr="004444EA">
              <w:rPr>
                <w:rFonts w:ascii="Arial" w:hAnsi="Arial" w:cs="Arial"/>
                <w:sz w:val="20"/>
                <w:szCs w:val="18"/>
              </w:rPr>
              <w:t>Mapas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4444EA">
              <w:rPr>
                <w:rFonts w:ascii="Arial" w:hAnsi="Arial" w:cs="Arial"/>
                <w:sz w:val="20"/>
                <w:szCs w:val="18"/>
              </w:rPr>
              <w:t>Mentales®</w:t>
            </w:r>
            <w:r>
              <w:rPr>
                <w:rFonts w:ascii="Arial" w:hAnsi="Arial" w:cs="Arial"/>
                <w:sz w:val="20"/>
                <w:szCs w:val="18"/>
              </w:rPr>
              <w:t xml:space="preserve">) (Gamma) (Fase 3) 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A70485" w:rsidRDefault="00A7048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P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 w:val="20"/>
                <w:szCs w:val="18"/>
              </w:rPr>
            </w:pPr>
            <w:proofErr w:type="spellStart"/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Cover</w:t>
            </w:r>
            <w:proofErr w:type="spellEnd"/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: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302F54">
              <w:rPr>
                <w:rFonts w:ascii="Arial" w:hAnsi="Arial" w:cs="Arial"/>
                <w:color w:val="00B050"/>
                <w:sz w:val="20"/>
                <w:szCs w:val="18"/>
              </w:rPr>
              <w:t>Usa las letras mayúsculas al inicio del nombre y de un escrito.</w:t>
            </w:r>
          </w:p>
          <w:p w:rsidR="00302F54" w:rsidRPr="004444EA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02F54" w:rsidRPr="004444EA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4444EA">
              <w:rPr>
                <w:rFonts w:ascii="Arial" w:hAnsi="Arial" w:cs="Arial"/>
                <w:sz w:val="20"/>
                <w:szCs w:val="18"/>
              </w:rPr>
              <w:t>Escriben de manera legible y</w:t>
            </w: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  <w:r w:rsidRPr="004444EA">
              <w:rPr>
                <w:rFonts w:ascii="Arial" w:hAnsi="Arial" w:cs="Arial"/>
                <w:sz w:val="20"/>
                <w:szCs w:val="18"/>
              </w:rPr>
              <w:t>con un estilo coherente (Fase 3)</w:t>
            </w: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Usa las letras mayúsculas al inicio del nombre y de un escrito.</w:t>
            </w: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Default="00302F54" w:rsidP="009E47E7">
            <w:pPr>
              <w:rPr>
                <w:rFonts w:ascii="Arial" w:hAnsi="Arial" w:cs="Arial"/>
                <w:sz w:val="20"/>
                <w:szCs w:val="18"/>
              </w:rPr>
            </w:pPr>
          </w:p>
          <w:p w:rsidR="00302F54" w:rsidRPr="004444EA" w:rsidRDefault="00302F54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54A2" w:rsidRPr="00302F54" w:rsidRDefault="003454A2">
      <w:pPr>
        <w:rPr>
          <w:rFonts w:ascii="Tahoma" w:hAnsi="Tahoma" w:cs="Tahoma"/>
        </w:rPr>
      </w:pPr>
    </w:p>
    <w:sectPr w:rsidR="003454A2" w:rsidRPr="00302F54" w:rsidSect="006134CC">
      <w:footerReference w:type="default" r:id="rId7"/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8F2" w:rsidRDefault="003818F2">
      <w:r>
        <w:separator/>
      </w:r>
    </w:p>
  </w:endnote>
  <w:endnote w:type="continuationSeparator" w:id="0">
    <w:p w:rsidR="003818F2" w:rsidRDefault="0038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151" w:rsidRDefault="007B5151" w:rsidP="007B5151">
    <w:pPr>
      <w:pStyle w:val="Footer"/>
      <w:tabs>
        <w:tab w:val="clear" w:pos="4419"/>
        <w:tab w:val="clear" w:pos="8838"/>
        <w:tab w:val="center" w:pos="7354"/>
        <w:tab w:val="right" w:pos="14708"/>
      </w:tabs>
    </w:pPr>
    <w:r>
      <w:t>CE-GE-FT-25</w:t>
    </w:r>
    <w:r>
      <w:tab/>
      <w:t xml:space="preserve">                                                                                             Versión 4                                                                          Edición </w:t>
    </w:r>
    <w:proofErr w:type="spellStart"/>
    <w:r>
      <w:t>Sep</w:t>
    </w:r>
    <w:proofErr w:type="spellEnd"/>
    <w: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8F2" w:rsidRDefault="003818F2">
      <w:r>
        <w:separator/>
      </w:r>
    </w:p>
  </w:footnote>
  <w:footnote w:type="continuationSeparator" w:id="0">
    <w:p w:rsidR="003818F2" w:rsidRDefault="0038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F4"/>
    <w:rsid w:val="00000AC6"/>
    <w:rsid w:val="00004174"/>
    <w:rsid w:val="0000557B"/>
    <w:rsid w:val="0002104F"/>
    <w:rsid w:val="00022BAD"/>
    <w:rsid w:val="00024FAA"/>
    <w:rsid w:val="00031B22"/>
    <w:rsid w:val="00052C23"/>
    <w:rsid w:val="000574E1"/>
    <w:rsid w:val="00063AE3"/>
    <w:rsid w:val="00064611"/>
    <w:rsid w:val="00066DB7"/>
    <w:rsid w:val="000847CC"/>
    <w:rsid w:val="000A4144"/>
    <w:rsid w:val="000A599A"/>
    <w:rsid w:val="000A5C96"/>
    <w:rsid w:val="000B13AA"/>
    <w:rsid w:val="000C5A59"/>
    <w:rsid w:val="000E0B2E"/>
    <w:rsid w:val="000E1CAB"/>
    <w:rsid w:val="000E295F"/>
    <w:rsid w:val="000E4B1C"/>
    <w:rsid w:val="00105190"/>
    <w:rsid w:val="0010686B"/>
    <w:rsid w:val="00106F41"/>
    <w:rsid w:val="00111A9B"/>
    <w:rsid w:val="001125F1"/>
    <w:rsid w:val="001152A8"/>
    <w:rsid w:val="001245CE"/>
    <w:rsid w:val="00140DE2"/>
    <w:rsid w:val="00144DBA"/>
    <w:rsid w:val="001624E5"/>
    <w:rsid w:val="00162FDF"/>
    <w:rsid w:val="001764D9"/>
    <w:rsid w:val="00182F04"/>
    <w:rsid w:val="001859A9"/>
    <w:rsid w:val="00191F98"/>
    <w:rsid w:val="0019666E"/>
    <w:rsid w:val="00197CA4"/>
    <w:rsid w:val="001A7773"/>
    <w:rsid w:val="001B0AFC"/>
    <w:rsid w:val="001B3D82"/>
    <w:rsid w:val="001B45D2"/>
    <w:rsid w:val="001B487D"/>
    <w:rsid w:val="001B5071"/>
    <w:rsid w:val="001C084C"/>
    <w:rsid w:val="001C32F3"/>
    <w:rsid w:val="001C60A0"/>
    <w:rsid w:val="001D47B0"/>
    <w:rsid w:val="001E6D6F"/>
    <w:rsid w:val="001F55A6"/>
    <w:rsid w:val="00200E57"/>
    <w:rsid w:val="00212247"/>
    <w:rsid w:val="00215007"/>
    <w:rsid w:val="002441E3"/>
    <w:rsid w:val="00253F87"/>
    <w:rsid w:val="00257206"/>
    <w:rsid w:val="00262D9A"/>
    <w:rsid w:val="002633C2"/>
    <w:rsid w:val="00275711"/>
    <w:rsid w:val="00285BC6"/>
    <w:rsid w:val="00291876"/>
    <w:rsid w:val="0029504A"/>
    <w:rsid w:val="002C3630"/>
    <w:rsid w:val="002E7624"/>
    <w:rsid w:val="00302696"/>
    <w:rsid w:val="003029B6"/>
    <w:rsid w:val="00302F54"/>
    <w:rsid w:val="00307872"/>
    <w:rsid w:val="00312489"/>
    <w:rsid w:val="00332C75"/>
    <w:rsid w:val="003454A2"/>
    <w:rsid w:val="00351FD0"/>
    <w:rsid w:val="00352F72"/>
    <w:rsid w:val="00354601"/>
    <w:rsid w:val="00363CF6"/>
    <w:rsid w:val="0037130A"/>
    <w:rsid w:val="003818F2"/>
    <w:rsid w:val="003904E2"/>
    <w:rsid w:val="00390C76"/>
    <w:rsid w:val="003A7619"/>
    <w:rsid w:val="003B3B4B"/>
    <w:rsid w:val="003C059E"/>
    <w:rsid w:val="003D09C3"/>
    <w:rsid w:val="003D44A5"/>
    <w:rsid w:val="003E51A2"/>
    <w:rsid w:val="003F2DA2"/>
    <w:rsid w:val="00404DF1"/>
    <w:rsid w:val="00411E88"/>
    <w:rsid w:val="004142E4"/>
    <w:rsid w:val="004236D1"/>
    <w:rsid w:val="00434293"/>
    <w:rsid w:val="004410D2"/>
    <w:rsid w:val="0044213F"/>
    <w:rsid w:val="00454309"/>
    <w:rsid w:val="00475883"/>
    <w:rsid w:val="00475EAF"/>
    <w:rsid w:val="004849B7"/>
    <w:rsid w:val="004A2A98"/>
    <w:rsid w:val="004E7B19"/>
    <w:rsid w:val="005270D0"/>
    <w:rsid w:val="00543710"/>
    <w:rsid w:val="005477B4"/>
    <w:rsid w:val="00555D80"/>
    <w:rsid w:val="0056215A"/>
    <w:rsid w:val="005676CB"/>
    <w:rsid w:val="0057320C"/>
    <w:rsid w:val="00577BB3"/>
    <w:rsid w:val="00581051"/>
    <w:rsid w:val="00582A1E"/>
    <w:rsid w:val="00591110"/>
    <w:rsid w:val="005940C1"/>
    <w:rsid w:val="00597675"/>
    <w:rsid w:val="005A1CBA"/>
    <w:rsid w:val="005A5D69"/>
    <w:rsid w:val="005B2BEB"/>
    <w:rsid w:val="005B6B83"/>
    <w:rsid w:val="005B70B2"/>
    <w:rsid w:val="005D2380"/>
    <w:rsid w:val="00602713"/>
    <w:rsid w:val="006035BF"/>
    <w:rsid w:val="00605E12"/>
    <w:rsid w:val="00607033"/>
    <w:rsid w:val="00612363"/>
    <w:rsid w:val="006134CC"/>
    <w:rsid w:val="006152D5"/>
    <w:rsid w:val="0061793D"/>
    <w:rsid w:val="0063001B"/>
    <w:rsid w:val="00642CD1"/>
    <w:rsid w:val="006471F7"/>
    <w:rsid w:val="00657163"/>
    <w:rsid w:val="0068567D"/>
    <w:rsid w:val="006865E0"/>
    <w:rsid w:val="00690767"/>
    <w:rsid w:val="006977D6"/>
    <w:rsid w:val="006A7041"/>
    <w:rsid w:val="006B5589"/>
    <w:rsid w:val="006B6BC9"/>
    <w:rsid w:val="006C6655"/>
    <w:rsid w:val="006D1119"/>
    <w:rsid w:val="006D16D3"/>
    <w:rsid w:val="006E250E"/>
    <w:rsid w:val="006F6AC0"/>
    <w:rsid w:val="007131F3"/>
    <w:rsid w:val="00723779"/>
    <w:rsid w:val="0072444E"/>
    <w:rsid w:val="00741370"/>
    <w:rsid w:val="00751E0C"/>
    <w:rsid w:val="00772C29"/>
    <w:rsid w:val="0079181C"/>
    <w:rsid w:val="007970CC"/>
    <w:rsid w:val="007B2763"/>
    <w:rsid w:val="007B5151"/>
    <w:rsid w:val="007C189B"/>
    <w:rsid w:val="007D0BDE"/>
    <w:rsid w:val="007D43E3"/>
    <w:rsid w:val="007D5AB0"/>
    <w:rsid w:val="007E6D06"/>
    <w:rsid w:val="007F7510"/>
    <w:rsid w:val="008039B2"/>
    <w:rsid w:val="0081205F"/>
    <w:rsid w:val="00823141"/>
    <w:rsid w:val="0082741C"/>
    <w:rsid w:val="00833EBD"/>
    <w:rsid w:val="008461C2"/>
    <w:rsid w:val="0086027D"/>
    <w:rsid w:val="00883DCC"/>
    <w:rsid w:val="00886095"/>
    <w:rsid w:val="008867BD"/>
    <w:rsid w:val="00887A0E"/>
    <w:rsid w:val="008966FC"/>
    <w:rsid w:val="00896CAE"/>
    <w:rsid w:val="008A5230"/>
    <w:rsid w:val="008B6A26"/>
    <w:rsid w:val="008C0B05"/>
    <w:rsid w:val="008C1889"/>
    <w:rsid w:val="008C3776"/>
    <w:rsid w:val="009014FF"/>
    <w:rsid w:val="009027E0"/>
    <w:rsid w:val="0090300B"/>
    <w:rsid w:val="009142F0"/>
    <w:rsid w:val="009147E8"/>
    <w:rsid w:val="00922EE5"/>
    <w:rsid w:val="00936A14"/>
    <w:rsid w:val="00936A23"/>
    <w:rsid w:val="0094277A"/>
    <w:rsid w:val="0094696F"/>
    <w:rsid w:val="00964B20"/>
    <w:rsid w:val="00974022"/>
    <w:rsid w:val="00977EFF"/>
    <w:rsid w:val="009813F6"/>
    <w:rsid w:val="00982C96"/>
    <w:rsid w:val="009831A2"/>
    <w:rsid w:val="00996FF7"/>
    <w:rsid w:val="009B1CCB"/>
    <w:rsid w:val="009C583B"/>
    <w:rsid w:val="009E45AD"/>
    <w:rsid w:val="00A04D52"/>
    <w:rsid w:val="00A0696F"/>
    <w:rsid w:val="00A17B19"/>
    <w:rsid w:val="00A20579"/>
    <w:rsid w:val="00A253B4"/>
    <w:rsid w:val="00A33E07"/>
    <w:rsid w:val="00A33E13"/>
    <w:rsid w:val="00A355A9"/>
    <w:rsid w:val="00A43E07"/>
    <w:rsid w:val="00A70485"/>
    <w:rsid w:val="00A719A5"/>
    <w:rsid w:val="00A71E93"/>
    <w:rsid w:val="00A736EA"/>
    <w:rsid w:val="00A76E7A"/>
    <w:rsid w:val="00A809A7"/>
    <w:rsid w:val="00A838CD"/>
    <w:rsid w:val="00A9790D"/>
    <w:rsid w:val="00AA41D9"/>
    <w:rsid w:val="00AA7505"/>
    <w:rsid w:val="00AC0A6E"/>
    <w:rsid w:val="00AE4BF4"/>
    <w:rsid w:val="00B02716"/>
    <w:rsid w:val="00B02942"/>
    <w:rsid w:val="00B351F6"/>
    <w:rsid w:val="00B40A6C"/>
    <w:rsid w:val="00B44C1E"/>
    <w:rsid w:val="00B559EE"/>
    <w:rsid w:val="00B65DD4"/>
    <w:rsid w:val="00B723C1"/>
    <w:rsid w:val="00B7558E"/>
    <w:rsid w:val="00B87957"/>
    <w:rsid w:val="00BA450A"/>
    <w:rsid w:val="00BB1F0B"/>
    <w:rsid w:val="00BB285A"/>
    <w:rsid w:val="00BB3C0B"/>
    <w:rsid w:val="00BC12DB"/>
    <w:rsid w:val="00BC2D1C"/>
    <w:rsid w:val="00BD6221"/>
    <w:rsid w:val="00BF1566"/>
    <w:rsid w:val="00BF6064"/>
    <w:rsid w:val="00BF7421"/>
    <w:rsid w:val="00C03DC9"/>
    <w:rsid w:val="00C0668F"/>
    <w:rsid w:val="00C11466"/>
    <w:rsid w:val="00C17FD3"/>
    <w:rsid w:val="00C239E9"/>
    <w:rsid w:val="00C26004"/>
    <w:rsid w:val="00C32A0A"/>
    <w:rsid w:val="00C37B6F"/>
    <w:rsid w:val="00C4453B"/>
    <w:rsid w:val="00C70000"/>
    <w:rsid w:val="00C8763E"/>
    <w:rsid w:val="00C91571"/>
    <w:rsid w:val="00C97DAC"/>
    <w:rsid w:val="00CB6244"/>
    <w:rsid w:val="00CC4E62"/>
    <w:rsid w:val="00CD3C3A"/>
    <w:rsid w:val="00CE151A"/>
    <w:rsid w:val="00CE19F2"/>
    <w:rsid w:val="00CE4B4C"/>
    <w:rsid w:val="00CE7CD3"/>
    <w:rsid w:val="00D272DE"/>
    <w:rsid w:val="00D357E6"/>
    <w:rsid w:val="00D452A3"/>
    <w:rsid w:val="00D51E0D"/>
    <w:rsid w:val="00D547B8"/>
    <w:rsid w:val="00D84BE3"/>
    <w:rsid w:val="00D84BF4"/>
    <w:rsid w:val="00D85FF8"/>
    <w:rsid w:val="00D86127"/>
    <w:rsid w:val="00D96A69"/>
    <w:rsid w:val="00DA23BC"/>
    <w:rsid w:val="00DA26C2"/>
    <w:rsid w:val="00DB2A6D"/>
    <w:rsid w:val="00DB33A0"/>
    <w:rsid w:val="00DE36DA"/>
    <w:rsid w:val="00DE4A73"/>
    <w:rsid w:val="00DF0EDE"/>
    <w:rsid w:val="00DF2486"/>
    <w:rsid w:val="00E0760E"/>
    <w:rsid w:val="00E25ADC"/>
    <w:rsid w:val="00E311AD"/>
    <w:rsid w:val="00E323F1"/>
    <w:rsid w:val="00E33C61"/>
    <w:rsid w:val="00E3495C"/>
    <w:rsid w:val="00E3540D"/>
    <w:rsid w:val="00E47681"/>
    <w:rsid w:val="00E608F8"/>
    <w:rsid w:val="00E61709"/>
    <w:rsid w:val="00E75A2E"/>
    <w:rsid w:val="00E7791B"/>
    <w:rsid w:val="00E77969"/>
    <w:rsid w:val="00EA0AEE"/>
    <w:rsid w:val="00EA325E"/>
    <w:rsid w:val="00EA529E"/>
    <w:rsid w:val="00EC2B7B"/>
    <w:rsid w:val="00EC30AA"/>
    <w:rsid w:val="00EC3D3C"/>
    <w:rsid w:val="00EE0C70"/>
    <w:rsid w:val="00EF6838"/>
    <w:rsid w:val="00F02049"/>
    <w:rsid w:val="00F026AC"/>
    <w:rsid w:val="00F20FEA"/>
    <w:rsid w:val="00F34BD7"/>
    <w:rsid w:val="00F41918"/>
    <w:rsid w:val="00F42FF4"/>
    <w:rsid w:val="00F502FA"/>
    <w:rsid w:val="00F67145"/>
    <w:rsid w:val="00F8375B"/>
    <w:rsid w:val="00F83C3C"/>
    <w:rsid w:val="00F87FCE"/>
    <w:rsid w:val="00F91F8B"/>
    <w:rsid w:val="00FB1DEE"/>
    <w:rsid w:val="00FC1972"/>
    <w:rsid w:val="00FC300A"/>
    <w:rsid w:val="00FD3978"/>
    <w:rsid w:val="00FD5064"/>
    <w:rsid w:val="00FE15EA"/>
    <w:rsid w:val="00FE74BD"/>
    <w:rsid w:val="00FF2855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4FAE908-8592-41FC-9522-970BDDA5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F4"/>
    <w:rPr>
      <w:rFonts w:ascii="Times New Roman" w:eastAsia="Times New Roman" w:hAnsi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BF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BF4"/>
    <w:rPr>
      <w:rFonts w:ascii="Tahoma" w:eastAsia="Times New Roman" w:hAnsi="Tahoma" w:cs="Tahoma"/>
      <w:sz w:val="16"/>
      <w:szCs w:val="16"/>
      <w:lang w:val="es-CO" w:eastAsia="es-ES"/>
    </w:rPr>
  </w:style>
  <w:style w:type="paragraph" w:styleId="Header">
    <w:name w:val="header"/>
    <w:basedOn w:val="Normal"/>
    <w:link w:val="Head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Footer">
    <w:name w:val="footer"/>
    <w:basedOn w:val="Normal"/>
    <w:link w:val="Foot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NoSpacing">
    <w:name w:val="No Spacing"/>
    <w:uiPriority w:val="1"/>
    <w:qFormat/>
    <w:rsid w:val="00591110"/>
    <w:rPr>
      <w:rFonts w:ascii="Times New Roman" w:eastAsia="Times New Roman" w:hAnsi="Times New Roman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ldooley</dc:creator>
  <cp:lastModifiedBy>Sidey Viedman</cp:lastModifiedBy>
  <cp:revision>2</cp:revision>
  <cp:lastPrinted>2011-03-24T20:04:00Z</cp:lastPrinted>
  <dcterms:created xsi:type="dcterms:W3CDTF">2016-08-22T12:49:00Z</dcterms:created>
  <dcterms:modified xsi:type="dcterms:W3CDTF">2016-08-22T12:49:00Z</dcterms:modified>
</cp:coreProperties>
</file>